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11" w:rsidRPr="00C30E11" w:rsidRDefault="00C30E11" w:rsidP="00C30E11">
      <w:pPr>
        <w:jc w:val="center"/>
        <w:rPr>
          <w:b/>
          <w:sz w:val="36"/>
          <w:szCs w:val="40"/>
        </w:rPr>
      </w:pPr>
      <w:r w:rsidRPr="00C30E11">
        <w:rPr>
          <w:b/>
          <w:sz w:val="36"/>
          <w:szCs w:val="40"/>
        </w:rPr>
        <w:t>РАСПРЕДЕЛЕНИЕ ФУНКЦИЙ В ИССЛЕДОВАТЕЛЬСКОЙ ДЕЯТЕЛЬНОСТИ</w:t>
      </w:r>
    </w:p>
    <w:tbl>
      <w:tblPr>
        <w:tblStyle w:val="a3"/>
        <w:tblpPr w:leftFromText="180" w:rightFromText="180" w:horzAnchor="margin" w:tblpY="1051"/>
        <w:tblW w:w="15134" w:type="dxa"/>
        <w:tblLook w:val="01E0" w:firstRow="1" w:lastRow="1" w:firstColumn="1" w:lastColumn="1" w:noHBand="0" w:noVBand="0"/>
      </w:tblPr>
      <w:tblGrid>
        <w:gridCol w:w="3652"/>
        <w:gridCol w:w="4820"/>
        <w:gridCol w:w="6662"/>
      </w:tblGrid>
      <w:tr w:rsidR="00C30E11" w:rsidRPr="00C30E11" w:rsidTr="00C30E11">
        <w:tc>
          <w:tcPr>
            <w:tcW w:w="3652" w:type="dxa"/>
            <w:vAlign w:val="center"/>
          </w:tcPr>
          <w:p w:rsidR="00C30E11" w:rsidRPr="00C30E11" w:rsidRDefault="00C30E11" w:rsidP="00292777">
            <w:pPr>
              <w:jc w:val="center"/>
              <w:rPr>
                <w:b/>
                <w:sz w:val="44"/>
                <w:szCs w:val="48"/>
              </w:rPr>
            </w:pPr>
            <w:r w:rsidRPr="00C30E11">
              <w:rPr>
                <w:b/>
                <w:sz w:val="44"/>
                <w:szCs w:val="48"/>
              </w:rPr>
              <w:t xml:space="preserve">Учащийся </w:t>
            </w:r>
          </w:p>
        </w:tc>
        <w:tc>
          <w:tcPr>
            <w:tcW w:w="4820" w:type="dxa"/>
            <w:vAlign w:val="center"/>
          </w:tcPr>
          <w:p w:rsidR="00C30E11" w:rsidRPr="00C30E11" w:rsidRDefault="00C30E11" w:rsidP="00292777">
            <w:pPr>
              <w:jc w:val="center"/>
              <w:rPr>
                <w:b/>
                <w:sz w:val="44"/>
                <w:szCs w:val="48"/>
              </w:rPr>
            </w:pPr>
            <w:r w:rsidRPr="00C30E11">
              <w:rPr>
                <w:b/>
                <w:sz w:val="44"/>
                <w:szCs w:val="48"/>
              </w:rPr>
              <w:t xml:space="preserve">Педагог </w:t>
            </w:r>
          </w:p>
        </w:tc>
        <w:tc>
          <w:tcPr>
            <w:tcW w:w="6662" w:type="dxa"/>
          </w:tcPr>
          <w:p w:rsidR="00C30E11" w:rsidRPr="00C30E11" w:rsidRDefault="00C30E11" w:rsidP="00292777">
            <w:pPr>
              <w:jc w:val="center"/>
              <w:rPr>
                <w:b/>
                <w:sz w:val="44"/>
                <w:szCs w:val="48"/>
              </w:rPr>
            </w:pPr>
            <w:r w:rsidRPr="00C30E11">
              <w:rPr>
                <w:b/>
                <w:sz w:val="44"/>
                <w:szCs w:val="48"/>
              </w:rPr>
              <w:t xml:space="preserve">Родитель </w:t>
            </w:r>
          </w:p>
        </w:tc>
      </w:tr>
      <w:tr w:rsidR="00C30E11" w:rsidRPr="00C30E11" w:rsidTr="00C30E11">
        <w:tc>
          <w:tcPr>
            <w:tcW w:w="3652" w:type="dxa"/>
          </w:tcPr>
          <w:p w:rsidR="00C30E11" w:rsidRPr="00C30E11" w:rsidRDefault="00C30E11" w:rsidP="00292777">
            <w:pPr>
              <w:rPr>
                <w:sz w:val="44"/>
                <w:szCs w:val="48"/>
              </w:rPr>
            </w:pPr>
            <w:r w:rsidRPr="00C30E11">
              <w:rPr>
                <w:sz w:val="44"/>
                <w:szCs w:val="48"/>
              </w:rPr>
              <w:t>Определяет цель деятельности</w:t>
            </w:r>
          </w:p>
        </w:tc>
        <w:tc>
          <w:tcPr>
            <w:tcW w:w="4820" w:type="dxa"/>
          </w:tcPr>
          <w:p w:rsidR="00C30E11" w:rsidRPr="00C30E11" w:rsidRDefault="00C30E11" w:rsidP="00292777">
            <w:pPr>
              <w:rPr>
                <w:sz w:val="44"/>
                <w:szCs w:val="48"/>
              </w:rPr>
            </w:pPr>
            <w:r w:rsidRPr="00C30E11">
              <w:rPr>
                <w:sz w:val="44"/>
                <w:szCs w:val="48"/>
              </w:rPr>
              <w:t>Помогает</w:t>
            </w:r>
          </w:p>
        </w:tc>
        <w:tc>
          <w:tcPr>
            <w:tcW w:w="6662" w:type="dxa"/>
          </w:tcPr>
          <w:p w:rsidR="00C30E11" w:rsidRPr="00C30E11" w:rsidRDefault="00C30E11" w:rsidP="00C30E11">
            <w:pPr>
              <w:ind w:left="175"/>
              <w:jc w:val="both"/>
              <w:rPr>
                <w:sz w:val="44"/>
                <w:szCs w:val="48"/>
              </w:rPr>
            </w:pPr>
            <w:r w:rsidRPr="00C30E11">
              <w:rPr>
                <w:sz w:val="44"/>
                <w:szCs w:val="48"/>
              </w:rPr>
              <w:t>Создаёт благоприятную  творческую обстановку</w:t>
            </w:r>
          </w:p>
        </w:tc>
      </w:tr>
      <w:tr w:rsidR="00C30E11" w:rsidRPr="00C30E11" w:rsidTr="00C30E11">
        <w:tc>
          <w:tcPr>
            <w:tcW w:w="3652" w:type="dxa"/>
          </w:tcPr>
          <w:p w:rsidR="00C30E11" w:rsidRPr="00C30E11" w:rsidRDefault="00C30E11" w:rsidP="00292777">
            <w:pPr>
              <w:rPr>
                <w:sz w:val="44"/>
                <w:szCs w:val="48"/>
              </w:rPr>
            </w:pPr>
            <w:r w:rsidRPr="00C30E11">
              <w:rPr>
                <w:sz w:val="44"/>
                <w:szCs w:val="48"/>
              </w:rPr>
              <w:t>Открывает новое знание</w:t>
            </w:r>
          </w:p>
        </w:tc>
        <w:tc>
          <w:tcPr>
            <w:tcW w:w="4820" w:type="dxa"/>
          </w:tcPr>
          <w:p w:rsidR="00C30E11" w:rsidRPr="00C30E11" w:rsidRDefault="00C30E11" w:rsidP="00292777">
            <w:pPr>
              <w:rPr>
                <w:sz w:val="44"/>
                <w:szCs w:val="48"/>
              </w:rPr>
            </w:pPr>
            <w:r w:rsidRPr="00C30E11">
              <w:rPr>
                <w:sz w:val="44"/>
                <w:szCs w:val="48"/>
              </w:rPr>
              <w:t>Редактирует источники получения информации</w:t>
            </w:r>
          </w:p>
        </w:tc>
        <w:tc>
          <w:tcPr>
            <w:tcW w:w="6662" w:type="dxa"/>
          </w:tcPr>
          <w:p w:rsidR="00C30E11" w:rsidRPr="00C30E11" w:rsidRDefault="00C30E11" w:rsidP="00C30E11">
            <w:pPr>
              <w:ind w:left="175"/>
              <w:jc w:val="both"/>
              <w:rPr>
                <w:sz w:val="44"/>
                <w:szCs w:val="48"/>
              </w:rPr>
            </w:pPr>
            <w:r w:rsidRPr="00C30E11">
              <w:rPr>
                <w:sz w:val="44"/>
                <w:szCs w:val="48"/>
              </w:rPr>
              <w:t>Помогает в подборе необходимой литературы</w:t>
            </w:r>
          </w:p>
        </w:tc>
      </w:tr>
      <w:tr w:rsidR="00C30E11" w:rsidRPr="00C30E11" w:rsidTr="00C30E11">
        <w:tc>
          <w:tcPr>
            <w:tcW w:w="3652" w:type="dxa"/>
          </w:tcPr>
          <w:p w:rsidR="00C30E11" w:rsidRPr="00C30E11" w:rsidRDefault="00C30E11" w:rsidP="00292777">
            <w:pPr>
              <w:rPr>
                <w:sz w:val="44"/>
                <w:szCs w:val="48"/>
              </w:rPr>
            </w:pPr>
            <w:proofErr w:type="spellStart"/>
            <w:r w:rsidRPr="00C30E11">
              <w:rPr>
                <w:sz w:val="44"/>
                <w:szCs w:val="48"/>
              </w:rPr>
              <w:t>Эспериментирует</w:t>
            </w:r>
            <w:proofErr w:type="spellEnd"/>
          </w:p>
        </w:tc>
        <w:tc>
          <w:tcPr>
            <w:tcW w:w="4820" w:type="dxa"/>
          </w:tcPr>
          <w:p w:rsidR="00C30E11" w:rsidRPr="00C30E11" w:rsidRDefault="00C30E11" w:rsidP="00292777">
            <w:pPr>
              <w:rPr>
                <w:sz w:val="44"/>
                <w:szCs w:val="48"/>
              </w:rPr>
            </w:pPr>
            <w:r w:rsidRPr="00C30E11">
              <w:rPr>
                <w:sz w:val="44"/>
                <w:szCs w:val="48"/>
              </w:rPr>
              <w:t>Раскрывает возможные формы работы</w:t>
            </w:r>
          </w:p>
        </w:tc>
        <w:tc>
          <w:tcPr>
            <w:tcW w:w="6662" w:type="dxa"/>
          </w:tcPr>
          <w:p w:rsidR="00C30E11" w:rsidRPr="00C30E11" w:rsidRDefault="00C30E11" w:rsidP="00C30E11">
            <w:pPr>
              <w:ind w:left="175"/>
              <w:jc w:val="both"/>
              <w:rPr>
                <w:sz w:val="44"/>
                <w:szCs w:val="48"/>
              </w:rPr>
            </w:pPr>
            <w:r w:rsidRPr="00C30E11">
              <w:rPr>
                <w:sz w:val="44"/>
                <w:szCs w:val="48"/>
              </w:rPr>
              <w:t>Участвует во взаимном обсуждении проблемы</w:t>
            </w:r>
          </w:p>
        </w:tc>
      </w:tr>
      <w:tr w:rsidR="00C30E11" w:rsidRPr="00C30E11" w:rsidTr="00C30E11">
        <w:tc>
          <w:tcPr>
            <w:tcW w:w="3652" w:type="dxa"/>
          </w:tcPr>
          <w:p w:rsidR="00C30E11" w:rsidRPr="00C30E11" w:rsidRDefault="00C30E11" w:rsidP="00292777">
            <w:pPr>
              <w:rPr>
                <w:sz w:val="44"/>
                <w:szCs w:val="48"/>
              </w:rPr>
            </w:pPr>
            <w:r w:rsidRPr="00C30E11">
              <w:rPr>
                <w:sz w:val="44"/>
                <w:szCs w:val="48"/>
              </w:rPr>
              <w:t>Выбирает пути решения</w:t>
            </w:r>
          </w:p>
        </w:tc>
        <w:tc>
          <w:tcPr>
            <w:tcW w:w="4820" w:type="dxa"/>
          </w:tcPr>
          <w:p w:rsidR="00C30E11" w:rsidRPr="00C30E11" w:rsidRDefault="00C30E11" w:rsidP="00292777">
            <w:pPr>
              <w:rPr>
                <w:sz w:val="44"/>
                <w:szCs w:val="48"/>
              </w:rPr>
            </w:pPr>
            <w:r w:rsidRPr="00C30E11">
              <w:rPr>
                <w:sz w:val="44"/>
                <w:szCs w:val="48"/>
              </w:rPr>
              <w:t>Содействует прогнозированию результата</w:t>
            </w:r>
          </w:p>
        </w:tc>
        <w:tc>
          <w:tcPr>
            <w:tcW w:w="6662" w:type="dxa"/>
          </w:tcPr>
          <w:p w:rsidR="00C30E11" w:rsidRPr="00C30E11" w:rsidRDefault="00C30E11" w:rsidP="00C30E11">
            <w:pPr>
              <w:ind w:left="175"/>
              <w:jc w:val="both"/>
              <w:rPr>
                <w:sz w:val="44"/>
                <w:szCs w:val="48"/>
              </w:rPr>
            </w:pPr>
            <w:r w:rsidRPr="00C30E11">
              <w:rPr>
                <w:sz w:val="44"/>
                <w:szCs w:val="48"/>
              </w:rPr>
              <w:t>Помогает проводить наблюдения, эксперименты, опыты в домашних условиях</w:t>
            </w:r>
          </w:p>
        </w:tc>
      </w:tr>
      <w:tr w:rsidR="00C30E11" w:rsidRPr="00C30E11" w:rsidTr="00C30E11">
        <w:tc>
          <w:tcPr>
            <w:tcW w:w="3652" w:type="dxa"/>
          </w:tcPr>
          <w:p w:rsidR="00C30E11" w:rsidRPr="00C30E11" w:rsidRDefault="00C30E11" w:rsidP="00292777">
            <w:pPr>
              <w:rPr>
                <w:sz w:val="44"/>
                <w:szCs w:val="48"/>
              </w:rPr>
            </w:pPr>
            <w:r w:rsidRPr="00C30E11">
              <w:rPr>
                <w:sz w:val="44"/>
                <w:szCs w:val="48"/>
              </w:rPr>
              <w:t>Активен</w:t>
            </w:r>
          </w:p>
        </w:tc>
        <w:tc>
          <w:tcPr>
            <w:tcW w:w="4820" w:type="dxa"/>
          </w:tcPr>
          <w:p w:rsidR="00C30E11" w:rsidRPr="00C30E11" w:rsidRDefault="00C30E11" w:rsidP="00292777">
            <w:pPr>
              <w:rPr>
                <w:sz w:val="44"/>
                <w:szCs w:val="48"/>
              </w:rPr>
            </w:pPr>
            <w:r w:rsidRPr="00C30E11">
              <w:rPr>
                <w:sz w:val="44"/>
                <w:szCs w:val="48"/>
              </w:rPr>
              <w:t>Создает условия для активности школьника</w:t>
            </w:r>
          </w:p>
        </w:tc>
        <w:tc>
          <w:tcPr>
            <w:tcW w:w="6662" w:type="dxa"/>
          </w:tcPr>
          <w:p w:rsidR="00C30E11" w:rsidRPr="00C30E11" w:rsidRDefault="00C30E11" w:rsidP="00C30E11">
            <w:pPr>
              <w:ind w:left="175"/>
              <w:jc w:val="both"/>
              <w:rPr>
                <w:sz w:val="44"/>
                <w:szCs w:val="48"/>
              </w:rPr>
            </w:pPr>
            <w:r w:rsidRPr="00C30E11">
              <w:rPr>
                <w:sz w:val="44"/>
                <w:szCs w:val="48"/>
              </w:rPr>
              <w:t>Оказывает моральную поддержку ребёнку</w:t>
            </w:r>
          </w:p>
        </w:tc>
      </w:tr>
      <w:tr w:rsidR="00C30E11" w:rsidRPr="00C30E11" w:rsidTr="00C30E11">
        <w:tc>
          <w:tcPr>
            <w:tcW w:w="3652" w:type="dxa"/>
          </w:tcPr>
          <w:p w:rsidR="00C30E11" w:rsidRPr="00C30E11" w:rsidRDefault="00C30E11" w:rsidP="00292777">
            <w:pPr>
              <w:rPr>
                <w:sz w:val="44"/>
                <w:szCs w:val="48"/>
              </w:rPr>
            </w:pPr>
            <w:r w:rsidRPr="00C30E11">
              <w:rPr>
                <w:sz w:val="44"/>
                <w:szCs w:val="48"/>
              </w:rPr>
              <w:t>Субъект обучения</w:t>
            </w:r>
          </w:p>
        </w:tc>
        <w:tc>
          <w:tcPr>
            <w:tcW w:w="4820" w:type="dxa"/>
          </w:tcPr>
          <w:p w:rsidR="00C30E11" w:rsidRPr="00C30E11" w:rsidRDefault="00C30E11" w:rsidP="00292777">
            <w:pPr>
              <w:rPr>
                <w:sz w:val="44"/>
                <w:szCs w:val="48"/>
              </w:rPr>
            </w:pPr>
            <w:r w:rsidRPr="00C30E11">
              <w:rPr>
                <w:sz w:val="44"/>
                <w:szCs w:val="48"/>
              </w:rPr>
              <w:t>Партнер ученика</w:t>
            </w:r>
          </w:p>
        </w:tc>
        <w:tc>
          <w:tcPr>
            <w:tcW w:w="6662" w:type="dxa"/>
          </w:tcPr>
          <w:p w:rsidR="00C30E11" w:rsidRDefault="00C30E11" w:rsidP="00292777">
            <w:pPr>
              <w:rPr>
                <w:sz w:val="44"/>
                <w:szCs w:val="48"/>
              </w:rPr>
            </w:pPr>
          </w:p>
          <w:p w:rsidR="00C30E11" w:rsidRPr="00C30E11" w:rsidRDefault="00C30E11" w:rsidP="00292777">
            <w:pPr>
              <w:rPr>
                <w:sz w:val="44"/>
                <w:szCs w:val="48"/>
              </w:rPr>
            </w:pPr>
            <w:bookmarkStart w:id="0" w:name="_GoBack"/>
            <w:bookmarkEnd w:id="0"/>
          </w:p>
        </w:tc>
      </w:tr>
      <w:tr w:rsidR="00C30E11" w:rsidRPr="00C30E11" w:rsidTr="00C30E11">
        <w:tc>
          <w:tcPr>
            <w:tcW w:w="3652" w:type="dxa"/>
          </w:tcPr>
          <w:p w:rsidR="00C30E11" w:rsidRPr="00C30E11" w:rsidRDefault="00C30E11" w:rsidP="00292777">
            <w:pPr>
              <w:rPr>
                <w:sz w:val="44"/>
                <w:szCs w:val="48"/>
              </w:rPr>
            </w:pPr>
            <w:r w:rsidRPr="00C30E11">
              <w:rPr>
                <w:sz w:val="44"/>
                <w:szCs w:val="48"/>
              </w:rPr>
              <w:t>Несет ответственность за свою деятельность</w:t>
            </w:r>
          </w:p>
        </w:tc>
        <w:tc>
          <w:tcPr>
            <w:tcW w:w="4820" w:type="dxa"/>
          </w:tcPr>
          <w:p w:rsidR="00C30E11" w:rsidRPr="00C30E11" w:rsidRDefault="00C30E11" w:rsidP="00292777">
            <w:pPr>
              <w:rPr>
                <w:sz w:val="44"/>
                <w:szCs w:val="48"/>
              </w:rPr>
            </w:pPr>
            <w:r w:rsidRPr="00C30E11">
              <w:rPr>
                <w:sz w:val="44"/>
                <w:szCs w:val="48"/>
              </w:rPr>
              <w:t>Помогает оценить полученный результат, выявить недостатки</w:t>
            </w:r>
          </w:p>
        </w:tc>
        <w:tc>
          <w:tcPr>
            <w:tcW w:w="6662" w:type="dxa"/>
          </w:tcPr>
          <w:p w:rsidR="00C30E11" w:rsidRPr="00C30E11" w:rsidRDefault="00C30E11" w:rsidP="00292777">
            <w:pPr>
              <w:rPr>
                <w:sz w:val="44"/>
                <w:szCs w:val="48"/>
              </w:rPr>
            </w:pPr>
          </w:p>
        </w:tc>
      </w:tr>
    </w:tbl>
    <w:p w:rsidR="00B00FC0" w:rsidRDefault="00B00FC0"/>
    <w:sectPr w:rsidR="00B00FC0" w:rsidSect="00C30E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11"/>
    <w:rsid w:val="004439A5"/>
    <w:rsid w:val="00B00FC0"/>
    <w:rsid w:val="00C3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2013-04-21T16:37:00Z</dcterms:created>
  <dcterms:modified xsi:type="dcterms:W3CDTF">2013-04-21T16:40:00Z</dcterms:modified>
</cp:coreProperties>
</file>